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przynoszono tam pewnego człowieka, który nie mógł chodzić od urodzenia.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Codziennie sadzano go przy bramie świątyni, zwanej Piękną, gdzie prosił wchodzących o wsparcie.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wnoszono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pewnego mężczyznę, chromego od urodzenia, którego każdego dnia sadzano u bramy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będąc chromy, zaraz z żywota matki swojej był noszony, którego na każdy dzień sadzano u drzwi kościelnych, które zwano piękne, aby prosił jałmużny od tych, którzy wchodzili 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mąż, który był chromy z żywota matki swej, był noszon: którego na każdy dzień kładziono u drzwi kościelnych, które zowią ozdobne, aby prosił jałmużny u tych, którzy do kościoła wchodzili.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chromego od urodzenia. Umieszczano go codziennie przy bramie świątyni, zwanej Piękną, aby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niesiono pewnego męża, chromego od urodzenia, którego sadzano codziennie przy bramie świątyni, zwanej Piękną, aby prosił wchodzących do świątyni o jałmużnę;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pewnego człowieka, sparaliżowanego od urodzenia. Kładziono go codziennie przy bramie świątyni, zwanej Piękną, aby wchodzących tam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właśnie mężczyznę, który nie chodził od urodzenia. Kładziono go codziennie przy bramie świątyni, zwanej Piękną, żeby wchodzących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Przynoszono tam zwykle pewnego człowieka, który był kaleką od wyjścia z łona swej matki. Kładziono go codziennie przy bramie świątyni, zwanej Piękną, by wchodzących na teren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wnoszono tam człowieka, który od urodzenia miał bezwładne nogi. Codziennie sadzano go przy Bramie Pięknej, aby wchodzących do świątyni prosił o jałmużnę.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przed bramę świątyni zwaną Piękną przynoszono mężczyznę bezwładnego od urodzenia, aby prosił wchodzących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тут один чоловік кривий від народження; несли його і клали щодня перед дверима храму, які називали Гарними, щоб просити милостині від тих, що входили до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wniesiony pewien mąż chromy od łona swojej matki, którego codziennie umieszczano przy bramie Świątyni, zwanej Piękną, aby od tych, co wchodzili do Świątyni prosił o jałmużnę.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wnoszono kalekę od urodzenia. Codziennie sadzano go przy Pięknej Bramie Świątyni, aby mógł żebrać od wchodzących na dziedziniec świątynny.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niesiono właśnie pewnego mężczyznę, który już od łona swej matki był kulawy; codziennie kładziono go przy wrotach świątynnych zwanych Pięknymi, aby wchodzących do świątyni prosił o dary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niesiono pewnego człowieka, który od urodzenia nie mógł chodzić. Codziennie kładziono go pod bramą świątyni, zwaną Piękną, aby mógł prosić wchodzących o wsparcie.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2024-04-28T10:39:12Z</dcterms:modified>
</cp:coreProperties>
</file>