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(do rozstrzygnięcia) sprawy życiowe, to (dlaczego jako sędziów) sadzacie ludzi bez znaczenia w zgromadzeniu?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Życiowe więc sądzenia jeśli macie*, (to) za nic mianych w (społeczności) powołanych tych właśnie sadzacie**?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takie macie do rozwikłania, to dlaczego powołujecie na sędziów ludzi bez znaczenia w kościele?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do osądzenia sprawy doczesne, ustanawiajcie sędziami najmniej poważanych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jeźlibyście mieli sądy o rzeczy doczesne, tych, którzy są najpodlejsi we zborze, na sąd wysadzajcie.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będziecie mieć sądy świeckie, którzy są wzgardzeni w kościele, tych wysadźcie na sądzenie!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gdy macie sprawy doczesne do rozstrzygnięcia, zwracacie się do ludzi za nic uważanych w Kościele!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do osądzenia zwykłe sprawy życiowe, to czemu powołujecie na sędziów tych, którzy w zborze się nie liczą?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macie do rozstrzygnięcia sprawy życia codziennego, to czy waszymi sędziami czynicie właśnie tych, którzy nic nie znaczą w Kościele?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z codziennego życia, o ile takie macie, oddawajcie pod sąd pokornych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macie spory życia codziennego, to sadzacie [jako sędziów] takich, którzy w Kościele żadnego miejsca nie zajmują?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więc spory w zwykłych sprawach życiowych oddajecie do rozstrzygnięcia sędziom, którzy nie mają uznania w Kościele?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do wydawania wyroków o tych sprawach wybieracie na sędziów tych, którzy w Kościele nic nie znaczą?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маючи житейські судові справи, поставте суддями тих, що в церкві вважаються найменшими.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macie doczesne rozstrzygnięcia, to jako sędziów sadzajcie tych zlekceważonych w zgromadzeniu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trzeba rozsądzić sprawy codziennego życia, czemu powierzacie to ludziom, którzy nie mają we Wspólnocie Mesjanicznej żadnego znaczenia?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istotnie macie do rozsądzenia sprawy tego życia, czyż sędziami czynicie ludzi, których w zborze uważa się za 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chodzicie z takimi problemami do sędziów, którzy przecież nie są wierzący?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warunkowe.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wybieracie sobie na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2024-05-01T18:19:07Z</dcterms:modified>
</cp:coreProperties>
</file>