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tej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zachęty. W tej naszej zachęcie jeszcze obficiej ucieszyliśmy się z powodu radości Tytusa, że jego duch doznał odświeżenia* ze strony was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jesteśmy zachęceni. W zaś (tej) zachęcie naszej obficiej bardziej uradowaliśmy się z powodu radości Tytusa, bo jest pokrzepiony duch jego przez wszystkich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(tej) pociesze waszej obficiej zaś bardziej uradowaliśmy się z powodu radości Tytusa gdyż doznał odświeżenia duch jego przez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2024-04-28T20:24:14Z</dcterms:modified>
</cp:coreProperties>
</file>