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Pomazańcu, jeśli jakieś pocieszenie miłości, jeśli jakaś wspólnota Ducha, jeśli jakaś serdeczność i 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 jeśli jakieś pocieszenie miłości jeśli jakaś wspólnota Ducha jeśli jakieś głębokie uczucia i okazy miłosierdzia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Chrystusie jest jakaś zachęta, jeśli jakiś bodziec miłości,* jeśli jakaś wspólnota Ducha, jeśli jakieś współczucie i zmiłowanie,**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jakąś więc zachęta, w Pomazańcu, jeśli jakimś pocieszenie miłości. jeśli czymś wspólnota ducha, jeśli czymś serce i litość,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 jeśli jakieś pocieszenie miłości jeśli jakaś wspólnota Ducha jeśli jakieś głębokie uczucia i okazy miłosierdzia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zachęta (…) bodziec miłości, παραμύθιον ἀγάπης, l. pociecha (…) zachęta miłości.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zmiłowanie, οἰκτιρμοί, hebr. (?): przejawy zmiłowania.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2024-04-28T04:52:44Z</dcterms:modified>
</cp:coreProperties>
</file>