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8"/>
        <w:gridCol w:w="4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― radości, aby to samo myslelibyście, tą samą miłość miejcie, wspólną duszę, ― jedno myśląc,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 aby to samo myślelibyście tę samą miłość mając jednoduszni jedno myśląc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radości* przez to, że będziecie jednomyślni,** odczuwający tę samą miłość, zgodni, jednego zdania***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wypełnijcie mą radość, aby to samo myślelibyście. tę samą miłość mając, wspólnego ducha mając, jedno* myśląc,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 aby to samo myślelibyście tę samą miłość mając jedno-duszni jedno myśląc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12:16&lt;/x&gt;; &lt;x&gt;520 15:5&lt;/x&gt;; &lt;x&gt;540 13:11&lt;/x&gt;; &lt;x&gt;570 4:2&lt;/x&gt;; &lt;x&gt;670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jednego zdania, τὸ ἓν φρονοῦντες, lub: tak samo rozumujący.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"to samo".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2024-04-28T01:59:27Z</dcterms:modified>
</cp:coreProperties>
</file>