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7"/>
        <w:gridCol w:w="4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za wami. Martwił się też tym, że dotarła do was wiadomość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za wami wszystkimi i bardzo się smucił, gdyż 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i bardzo się frasował, żeście słyszeli,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pragnął was wszytkich i frasował się, dlatego żeście byli słyszeli,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tęsknił za wami wszystkimi i dręczył się tym, że usłyszeliście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 tęsknił do was wszystkich i bardzo się smucił, dlatego że 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tęsknił do was wszystkich i bardzo się smucił, gdyż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za wami wszystkimi i martwił się,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Tęskni on bowiem za wami wszystkimi i martwi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tęsknił za wami wszystkimi i martwił się, że dowiedzieliście się o jego chorobie.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Stęsknił się bowiem za wami wszystkimi i zadręczał myślą, że dowiedzieliście się o jego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він побивався за всіма вами й тужив, бо ви почули, що він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pragnął was wszystkich oraz był zaniepokojonym,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tęskni za wami wszystkimi i trapi się, że dowiedzieliście się, że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gorąco pragnie ujrzeć was wszystkich i jest przygnębiony, ponieważ usłyszeliście, iż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jednak, jak bardzo za wami tęsknił i niepokoił się, wiedząc, że martwicie się jego chorobą.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2024-04-27T18:04:04Z</dcterms:modified>
</cp:coreProperties>
</file>