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nasza ojczyzna jest w niebie. Stamtąd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nasza rzeczpospolita jest w niebiesiech, skąd też zbawiciela oczekujemy,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obcowanie jest w niebiesiech: skąd też zbawiciela oczekawamy,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jest w niebie. Stamtąd też jako Zbawcy wyczekujemy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Zbawiciela oczekujemy,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niebiosach,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niebie. Stamtąd też oczekujemy Zbawiciela,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natomiast ojczyzna jest w niebie. Stamtąd oczekujemy jako wybawiciela,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przecież mamy obywatelstwo Niebios i oczekujemy przybycia stamtąd wybawcy, którym jest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naszą ojczyzną jest niebo, stamtąd też wyglądamy Zbawiciela, Pan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життя на небі, звідки й очікуємо Спасителя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nasze obywatelstwo jest w niebiosach, z których także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obywatelami nieba i to stamtąd oczekujemy Wyzwoliciela,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obywatelstwo jest w niebiosach, skąd także skwapliwie oczekujemy wybawcy,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ojczyzna jest jednak w niebie i stamtąd oczekujemy powrotu naszego Zbawiciela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2024-06-02T19:46:37Z</dcterms:modified>
</cp:coreProperties>
</file>