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Adoni-Sedek, król Jerozolimy, usłyszał, że Jozue zdobył Aj i wybił jego mieszkańców jako obłożonych klątwą — bo postąpił on z Aj i jego królem podobnie jak z Jerychem i jego królem — oraz że mieszkańcy Gibeonu zawarli pokój z Izraelem i teraz 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Adonisedek, król Jerozolimy, usłyszał, że Jozue zdobył Aj i zburzył je — bo jak uczynił z Jerychem i jego królem, tak uczynił z Aj i jego królem — i że mieszkańcy Gibeonu zawarli pokój z Izraelem i mieszkają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Adonisedek, król Jerozolimski, iż wziął Jozue Haj, i zburzył je, (bo jako uczynił Jerychowi i królowi jego, tak uczynił Hajowi i królowi jego,) a iż uczynili pokój obywatele Gabaon z Izraelem, i mieszkają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obłożył je klątwą na zatracenie, postępując tak samo z Aj i jego królem, jak postąpił z Jerychem i jego królem, oraz że mieszkańcy Gibeonu zawarli pokój z Izraelitami i zamieszkali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przeznaczył na zniszczenie, postępując z Aj i jego królem tak, jak wcześniej postąpił z Jerychem i z jego królem, i że mieszkańcy Gibeonu zawarli pokój z Izraelem i żyją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dowiedział się, że Jozue zdobył Aj i rzucił na nie klątwę. Postąpił z Aj i jego królem tak samo jak z Jerychem i jego królem. Mieszkańcy Gabaonu zawarli natomiast pokój z Izraelitami i mieszkają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Adonicedek, król Jeruzalem, dowiedział się, że Jozue zdobył Aj i wykonał na nim klątwę, postępując z Aj i jego królem tak, jak postąpił z Jerychem i jego królem, oraz że Gibeonici zawarli pokój z Izraelitami i 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Адонівезек цар Єрусалиму, що Ісус взяв Ґаї і вигубив його, так як зробив з Єрихоном і його царем, так зробили з Ґаями і його царем; і що самі здалися Ісусові і Ізраїлеві ті, що живуть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Adonicedek, król Jeruszalaim, usłyszał że Jezus, syn Nuna, zdobył Aj i że je poddał zaklęciu; oraz że jak postąpił z Jerycho i jego królem – tak też postąpił z Aj i jego królem; i że mieszkańcy Gibeonu zawarli pokój z Israelitami oraz pośród nich zamieszkali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Adoni-Cedek, król Jerozolimy, usłyszał, że Jozue zdobył Aj i potem wydał je na zagładę, że jak postąpił z Jerychem i jego królem, tak postąpił z Aj i jego królem, i że mieszkańcy Gibeonu zawarli pokój z Izraelem i pozostali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2024-05-05T01:00:17Z</dcterms:modified>
</cp:coreProperties>
</file>