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i jego pastwiska oraz Bet-Choron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i przedmieścia jego; i Betoron,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Cibsaim, i Bethoron z przedmieściami,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z jego pastwiskami, Bet-Choron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Kibsaim z pastwiskami i Bet-Choron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Bet-Choron - razem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Кавсаїм і йому відділене і верхній Веторон і йому відділене, чотири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wraz z przyległymi przedmieściami, i Beth–Horon, wraz z przyległymi przedmieściami –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Kibcaim oraz jego pastwisko, i Bet-Choron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2024-05-28T00:41:35Z</dcterms:modified>
</cp:coreProperties>
</file>