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(dziedzictwo) w Baszanie, a drugiej jego połowie Jozue dał (dziedzictwo) wśród ich braci po zachodniej stronie Jordanu. A gdy Jozue odsyłał ich do ich namiotów, pobłogosławił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dziedzictwo w Baszanie, natomiast drugiej połowie Jozue dał dziedzictwo wśród ich braci, po zachodniej stronie Jordanu. Gdy Jozue odsyłał ich do domu,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połowie pokolenia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połowie Jozue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braćmi po zachodniej stronie Jordanu. A gdy Jozue odesłał ich do ich namiotów,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połowie pokolenia Manasesowego dał był Mojżesz osiadłość w Basan, a drugiej połowie jego dał Jozue dział z bracią ich z tej strony Jordanu na zachód słońca; a gdy je rozpuszczał Jozue do przybytku ich,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połowicy pokolenia Manasse dał był Mojżesz osiadłość w Basan, i przetoż połowicy, która ostała, dał Jozue dział między inną bracią ich za Jordanem ku zachodniej stronie. A gdy je puszczał Jozue do przybytków ich i błogosławił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jednej połowie pokolenia Manassesa posiadłość w Baszanie, Jozue dał drugiej połowie dział wśród ich braci na brzegu zachodnim Jordanu. Gdy więc Jozue odesłał ich do ich namiotów,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połowie plemienia Manassesa dał Mojżesz posiadłość w Baszanie, drugiej zaś jego połowie dał Jozue posiadłość wśród ich braci po tej, zachodniej stronie Jordanu; a gdy ich odprawiał do ich namiotów, również ich 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połowie pokolenia Manassesa dał Mojżesz posiadłość w Baszanie, a drugiej połowie dał Jozue dziedzictwo przy ich braciach po zachodniej stronie Jordanu. Ich także odesłał Jozue do namiotów,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połowie plemienia Manassesa posiadłość w Baszanie, Jozue natomiast drugiej połowie plemienia dał dziedzictwo pośród ich braci po zachodniej stronie Jordanu. Gdy Jozue wysyłał ich do namiotów i błogosławił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pokolenia Manassego dał Mojżesz posiadłość w Baszanie, a drugiej połowie dał Jozue dziedzictwo pośród ich braci po zachodniej stronie Jordanu. Gdy ich Jozue odsyłał do ich siedzib, błogosławił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половині племени Манассії дав Мойсей в Васанітіді, і половині дав Ісус з своїми братами на другому боці Йордану до Моря. І коли Ісус відіслав їх до своїх домів і поблагословив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jednej połowie pokolenia Menaszy, Mojżesz wyznaczył posiadłość w Baszanie; zaś drugiej połowie Jezus, syn Nuna, wyznaczył posiadłość przy innych jej współplemieńcach, po zachodniej stronie Jardenu. Gdy więc Jezus, syn Nuna, puścił ich do ich namiotów – także im 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połowie plemienia Manassesa dał Mojżesz dar w Baszanie, a drugiej jego połowie dał Jozue dar u ich braci po zachodniej stronic Jordanu. A odsyłając ich do namiotów, Jozue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2024-04-27T09:56:41Z</dcterms:modified>
</cp:coreProperties>
</file>