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PANU! Macie je złożyć do skarbca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srebro i złoto oraz przedmioty miedziane i żelazne będą poświęcone JAHWE. Zostaną złożone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srebro i złoto i naczynia miedziane i żelazne, święte będą Panu; do skarbu Pańskiego złożone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będzie złota i srebra, i naczynia miedzianego, i żelaza, to JAHWE niechaj będzie poświęcone, do skarbów jego 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srebro i złoto, sprzęty z brązu i z żelaza są poświęcone dla Pana i pójdą do skarbca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srebro i złoto oraz przedmioty z miedzi i żelaza poświęcone są Panu; wejdą do skarbca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 a także wszystkie miedziane i żelazne naczynia są poświęcone JAHWE i pójdą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srebro i złoto, naczynia z miedzi i żelaza są poświęcone dla JAHWE i mają być zaniesione do skarbca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srebro i złoto, a także naczynia z miedzi i żelaza będą poświęcone Jahwe i zostaną włączone do Jego skarbca”.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золото, чи срібло, чи мідь, чи залізо буде святим Господеві, внесеться до господнього скарбу.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srebro, złoto, sprzęty miedziane i żelazne, muszą być poświęcone WIEKUISTEMU i pójść do skarbca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wszelkie srebro i złoto oraz przedmioty miedziane i żelazne są czymś świętym dla JAHWE. Mają iść do skarbu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2024-05-01T00:27:33Z</dcterms:modified>
</cp:coreProperties>
</file>