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Prawo jest wspaniałe,* jeśli ktoś je prawidłowo stosuje,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zaś, że piękne (jest) Prawo, jeśli ktoś nim prawidłowo posługuje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dobre Prawo jeśli ktoś nim zgodnie z prawem posługiwałby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2024-04-25T14:32:56Z</dcterms:modified>
</cp:coreProperties>
</file>