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ambicje, tam zamieszanie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zazdrość i kłótliwość,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zawiść i zajątrzenie, tam i rozterki, i wszelka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spór, tam niestateczność i wszelaka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żądza sporu, tam też bezład i 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kłótliwość, tam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zazdrość i zawiść, tam jest także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panuje zazdrość i chorobliwa ambicja, tam jest niepokój i wszelkie przewrotne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zawiść i podstęp, tam nieład i wszelkiego rodzaju zły 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panuje zazdrość i kłótnia, tam panoszy się nieład, a każdy czyn jest 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kłótliwość, tam niestałość i wszelki czyn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заздрість та чвари, там безладдя і всяке лихе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intryga, tam też niepokój i każda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samolubne ambicje, tam będą rozdźwięk i wszelkie zepsute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swarliwość, tam zamęt i wszelka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zazdrość i wzajemna wrogość, tam panuje chaos i 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2024-04-29T12:35:06Z</dcterms:modified>
</cp:coreProperties>
</file>