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9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woli człowieka zostało przyniesione proroctwo kiedykolwiek, ale przez Ducha Świętego niesieni, wypowiedzieli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Boga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proroctwo nie było nigdy przyniesione z woli człowieka, lecz wypowiadali (je) ludzie od Boga, niesieni* przez Ducha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woli człowieka dało się przynieść prorokowanie kiedykolwiek, ale przez Ducha Świętego niesieni zaczęli mówić od Boga* ludzie.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niesieni, φερόμενοι, l. poruszani (ὑπὸ πνεύματος ἁγίου φερόμενοι ἐλάλησαν ἀπὸ θεοῦ ἄνθρωποι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23:2&lt;/x&gt;; &lt;x&gt;330 3:12&lt;/x&gt;; &lt;x&gt;330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"od Boga": "święci"; "od Boga święci"; "święci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2024-04-25T20:03:15Z</dcterms:modified>
</cp:coreProperties>
</file>