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królowie! Walczyli! Walczyli wtedy władcy Kanaanu, w Tanak, nad wodami Megiddo, lecz srebra w niegodziwym zysku nie zgarnęli!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królowie i walczyli, walczyli wówczas królowie Kanaanu w Tanak, nad wodami Megiddo; nie odnieśli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królowie, walczyli; na ten czas walczyli królowie Chananejscy w Tanach u wód Magieddo, jednak korzyści srebra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Przyjachali królowie i walczyli, walczyli królowie Chanaan w Tanach, przy wodach Mageddo, a przecię nic nie odnieśli łupiąc.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królowie i walczyli, walczyli wtedy królowie Kanaanu w Tanak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 i walczyli, Walczyli wówczas królowie kananejscy W Taanak, nad wodami Megiddo, Lecz łupu w srebrze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walczyli, wówczas walczyli królowie Kanaanu w Tanak, nad wodami Megiddo, jednak srebra jako łupu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 i walczyli; walczyli wtedy królowie Kanaanu w Tanak,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walczyli; walczyli wówczas królowie Kanaanu w Taanak, nad wodami Megiddo; zysku w srebrze 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Сісара до неї: Дай мені пити трохи води, бо я спраглий. І відкрила міх молока і дала йому пити і покрила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królowie i walczyli; wówczas, nad wodami Megiddo, królowie Kanaanu walczyli pod Taanach; jednak korzyści w srebrze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przyszli, walczyli; walczyli wtedy królowie Kanaanu w Taanachu, nad wodami Megiddo. Nie zagarnęli zysku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2024-04-29T09:31:11Z</dcterms:modified>
</cp:coreProperties>
</file>