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Duchu. I zobaczyłem kobietę siedzącą na zwierzęciu szkarłatnym, pełnym imion bluźnierczych, mającym głów siedem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duchu* na pustkowie. I zobaczyłem kobietę** siedzącą na szkarłatnym*** zwierzęciu,**** pełnym bluźnierczych imion,***** mającym siedem głów i dziesięć 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na pustkowie w duchu. I ujrzałem kobietę siedzącą na zwierzęciu szkarłatnym, pełnym imion bluźnierstwa, mającym głów siedem i rogów dziesięć.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Szkarłat to kolor urzędniczy; &lt;x&gt;730 17:3&lt;/x&gt;L.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7:7&lt;/x&gt;; &lt;x&gt;730 13:1&lt;/x&gt;; &lt;x&gt;730 17:7-12&lt;/x&gt;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używanie tytułów, które przysługują tylko Bogu z racji Jego wyjątkowości.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2024-04-30T03:11:34Z</dcterms:modified>
</cp:coreProperties>
</file>