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― konie w ― widzeniu i ― siedzących na nich, mających napierśniki ogniste i hiacyntowe i siarkowe, a ― głowy ― koni jak głowy lwów, i z ― ust ich wychodzi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widziałem w tym* widzeniu te konie oraz tych, którzy na nich siedzieli: mieli pancerze ogniście czerwone, hiacyntowe i żółte; głowy koni były jak głowy lwów, a z ich pysków wychodziły ogień, dym i siarka.**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ujrzałem konie w widzeniu i siedzących na nich. mających napierśniki ogniste* i hiacyntowe* i siarkowe*. O głowy koni jak głowy lwów i z ust ich wychodzi ogień i dym i siarka.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moim widzeniu, rodzajnik w sensie dzierżawczym (&lt;x&gt;730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Turcy  byli  okrutniejsi  od  Arabów w traktowaniu chrześcijan.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9:2&lt;/x&gt;; &lt;x&gt;730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Trzy kolory. Hiacyntowe = kolor kamienia o tej nazwie (ciemnoczerwony).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2024-05-31T01:58:11Z</dcterms:modified>
</cp:coreProperties>
</file>