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kto was wysłucha w tej sprawie? Bo jaki jest dział tego, który schodzi do bitwy, taki jest dział tego, który pozostaje przy jukach – podzielą się po równo.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2024-04-28T14:49:12Z</dcterms:modified>
</cp:coreProperties>
</file>