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0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dwie latarnie ― duże, ― latarnię ― większą do rządzenia ― dniem i ― latarnię ― mniejszą do rządzenia ― nocą, i ― gwiazdy.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utworzył dwa wielkie światła: światło większe, aby rządziło dniem, i światło mniejsze, aby rządziło nocą. (Utworzył) również gwiazdy.*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&lt;x&gt;230 136:9&lt;/x&gt;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2024-04-19T20:47:08Z</dcterms:modified>
</cp:coreProperties>
</file>