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obchodził się dobrze z Abramem, tak że miał owce, bydło, osły, niewolników i niewolnice, oślice i wielbłądy.*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Znaleziska poświadczają udomowienie wielbłądów już w III tys. p. Chr., &lt;x&gt;10 12:16&lt;/x&gt;L.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2024-04-29T04:40:29Z</dcterms:modified>
</cp:coreProperties>
</file>