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1"/>
        <w:gridCol w:w="3439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Kenizytów, i 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obszary należące do Kenitów i Kenizytów, Kadmonitów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Kenitów, Kenizytów i Kadmonitów;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Kenejczyka, i Kenezejczyka, i Kadmonejczyka.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Cynejczyki i Cenezejczyki, i Cedmonejczyki,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Kenitami, Kenizzytami, Kadmonitami,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Kenizytów, i 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Kenitów, Kenizzytów i 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Kenitów, Kenizytów, 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[Dam] Kenitów, Kenizytów, Kedmonitów,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[Ziemie] Keninitów, Kenizytów,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Кенеїв і Кенезеїв і Кедмонеїв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Kanejczyka, Kenizejczyka, Kadmonejczyka;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Kenizzytów, i Kadmonitów,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2024-04-30T15:06:42Z</dcterms:modified>
</cp:coreProperties>
</file>