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ojca, wydał z siebie gorzki krzyk rozpaczy. Potem jęknął: Mnie też pobłogosław,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Ezaw usłyszał słowa swego ojca, podniósł donośny krzyk pełen goryczy i powiedział swemu ojcu: Błogosław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Ezaw słowa ojca swego, zawołał głosem wielkiem, i był żałością wielką zjęty, i rzekł ojcu swemu: Błogosławże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Ezaw słowa ojcowskie, zaryczał głosem wielkim, a ciężko sfrasowany, rzekł: Błogosław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 swojego ojca, podniósł głośny, pełen goryczy lament i rzekł do ojca: Daj i mnie błogosławieństwo,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 swego, podniósł głośny i pełen goryczy krzyk i rzekł do ojca: Pobłogosław także 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to usłyszał od swego ojca, krzyknął głośno pełen goryczy i poprosił ojca: Pobłogosław i 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słowa, wybuchnął płaczem pełnym goryczy i błagał swojego ojca: „Pobłogosław i mnie, mój ojcze!”.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usłyszał te słowa swego ojca, podniósł głośny lament, pełen goryczy, i rzekł do ojca: - Mój ojcze, pobłogosław również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Esaw usłyszał słowa swojego ojca, zakrzyknął bardzo wielkim i gorzkim krzykiem i powiedział do swojego ojca: Pobłogosław też mnie, mój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Ісав слова свого батька Ісаака, і закричав дуже великим і гірким голосом, і сказав: Поблагослови ж і мене, батьку.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Esaw usłyszał słowa swojego ojca, krzyknął wielkim, niezmiernie gorzkim krzykiem i powiedział do swego ojca: Pobłogosław i mnie,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słowa swego ojca, Ezaw podniósł nader głośny i gorzki krzyk i zaczął mówić do swego ojca: ”Pobłogosław mnie, również mnie, mój ojcze!”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2024-04-27T16:08:45Z</dcterms:modified>
</cp:coreProperties>
</file>