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Zwrócono mi pieniądze! Oto są* w moim worku. I przestraszyli się,** i drżeli jeden wobec drugiego, mówiąc: Cóż to nam Bóg uczynił?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Tg dodają: one, </w:t>
      </w:r>
      <w:r>
        <w:rPr>
          <w:rtl/>
        </w:rPr>
        <w:t>הּוא</w:t>
      </w:r>
      <w:r>
        <w:rPr>
          <w:rtl w:val="0"/>
        </w:rPr>
        <w:t xml:space="preserve"> ;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przestraszyli się, </w:t>
      </w:r>
      <w:r>
        <w:rPr>
          <w:rtl/>
        </w:rPr>
        <w:t>וַּיֵצֵא לִּבָם</w:t>
      </w:r>
      <w:r>
        <w:rPr>
          <w:rtl w:val="0"/>
        </w:rPr>
        <w:t xml:space="preserve"> : idiom: i wyszły im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2024-04-28T10:52:44Z</dcterms:modified>
</cp:coreProperties>
</file>