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postępowanie nie dawało jednak sługom spokoju: Dlaczego zachowujesz się w ten sposób? Póki dziecko żyło, pościłeś i płakałeś, a gdy umarło, podniosłeś się z ziemi i zacząłeś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zapytali go: Co znaczy to, co uczyniłeś? Póki dziecko jeszcze żyło, pościłeś i płakałeś, a gdy dziecko umarło, wstałeś i jadłeś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jego do niego: Cóż to jest, coś uczynił? Dla dzicięcia,póki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Cóż to za mowa, którąś uczynił? Dla dziecięcia, 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na to mu powiedzieli: Co ma znaczyć twój sposób postępowania? Gdy dziecko żyło - płakałeś, lecz gdy zmarło - powstałeś i posiliłeś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jego słudzy: Co ma znaczyć to, co uczyniłeś? Dopóki dziecię żyło, pościłeś i płakałeś, a gdy dziecię zmarło, podniosłeś się i spożyłeś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zapytali: Cóż to uczyniłeś? Dopóki dziecko żyło, pościłeś i płakałeś, lecz kiedy zmarło, podniosłeś się i zjadłeś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zaczęli go pytać: „Jak rozumieć twoje postępowanie? Gdy dziecko jeszcze żyło, ty pościłeś i płakałeś z jego powodu. A skoro dziecko umarło, wstałeś i zabierasz się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słudzy: - Co znaczy to twoje postępowanie? Jak długo dziecię żyło, pościłeś i płakałeś, a teraz, kiedy dziecię umarło, wstajesz i spożywasz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 jego słudzy: Co znaczy to twoje zachowanie? Z powodu żywego dziecka pościłeś i płakałeś, a kiedy dziecię umarło, wstałeś i posiliłeś się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więc do niego: ”Cóż znaczy to, co uczyniłeś? Ze względu na dziecko, gdy jeszcze żyło, pościłeś i płakałeś; a gdy tylko dziecko umarło, wstałeś i zacząłeś jeść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2024-04-30T11:17:31Z</dcterms:modified>
</cp:coreProperties>
</file>