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owcę zapłaci poczwórnie,* ** dlatego że uczynił taką rzecz i dlatego, że nie miał litości.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siedmiokrotnie, ἑπταπλασίονα; z MT zgadza się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22:1&lt;/x&gt;; &lt;x&gt;490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2024-04-30T19:07:54Z</dcterms:modified>
</cp:coreProperties>
</file>