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wzgardziłeś Słowem JAHWE, popełniając zło w moich* oczach? Uriasza Chetytę ugodziłeś mieczem, a jego żonę wziąłeś sobie za żonę, jego zaś (samego) zabiłeś mieczem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moich oczach, wg qere ּ</w:t>
      </w:r>
      <w:r>
        <w:rPr>
          <w:rtl/>
        </w:rPr>
        <w:t>בְעֵינַי</w:t>
      </w:r>
      <w:r>
        <w:rPr>
          <w:rtl w:val="0"/>
        </w:rPr>
        <w:t xml:space="preserve"> ; jego oczach, wg ketiw ּ</w:t>
      </w:r>
      <w:r>
        <w:rPr>
          <w:rtl/>
        </w:rPr>
        <w:t>בְעֵינָו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2024-04-30T10:48:00Z</dcterms:modified>
</cp:coreProperties>
</file>