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pochyliła się twarzą do ziemi, złożyła pokłon królowi i powiedziała: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twarzą ku ziemi i pokłoniła się królowi,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Betsaba twarzą ku ziemi, ukłoniła się królowi, i rzekła: Niech żyje Dawid król, pan mój,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Betsabee twarz ku ziemi, pokłoniła się królowi, rzekąc: Niech żywie JAHWE mój, Dawid, na wieki! [komentarz AS: Wujek napisał JAHWE dużymi literami, a przecież chodzi o Dawida] [komentarz AS: Wujek napisał JAHWE dużymi literami, a przecież chodzi o Dawida]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Batszeba, padłszy twarzą do ziemi, oddała pokłon królowi oraz 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przyklęknęła Batszeba, i oddała królowi pokłon do samej ziemi, i rzekła: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padła twarzą ku ziemi i pokłoniła się królowi.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pokłon twarzą do ziemi i powiedziała: „Niech żyje na wieki mój Pan, król Dawid!”.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uklękła, głęboko pokłoniła się królowi twarzą ku ziemi i powiedziała: - Niech żyje pan mój, król Dawid,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лицем до землі і поклонилася цареві і сказала: Хай живе мій пан цар Давид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twarzą ku ziemi, rzuciła się przed króla i zawołała: Niech na wieki żyje mój pan, król Dawid!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twarzą ku ziemi i upadła przed królem, i powiedziała: ”Niech mój pan, król Dawid, żyje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2024-04-18T11:50:24Z</dcterms:modified>
</cp:coreProperties>
</file>