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nasyłać na Judę Resina,* króla Aramu, i Pekacha, syna Remaliasza.**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Resin, </w:t>
      </w:r>
      <w:r>
        <w:rPr>
          <w:rtl/>
        </w:rPr>
        <w:t>רְצִין</w:t>
      </w:r>
      <w:r>
        <w:rPr>
          <w:rtl w:val="0"/>
        </w:rPr>
        <w:t xml:space="preserve"> , czyli: miły.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wojnę syro-efraimską, będącą tematem Iz 7-9. W tym czasie Juda poprosiła Asyrię o pomoc przeciw Izraelowi i Aramowi (zob. &lt;x&gt;120 16:7-9&lt;/x&gt;). &lt;x&gt;120 15:27-31&lt;/x&gt; opisuje reakcję na tę prośbę.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2024-04-28T14:48:33Z</dcterms:modified>
</cp:coreProperties>
</file>