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a wschodzące słońce nadało wodzie kolor czerwieni, Moabitom wydawało się, że widzą przed sobą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a gdy słońce wzeszło nad wodą, Moabici zobaczyli z naprzeciwka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rano, gdy słońce weszło nad temi wodami, ujrzeli Moabczycy naprzeciw sobie wody czerwone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barzo rano i gdy już słońce weszło przeciwko wodom, ujźrzeli Moabitowie naprzeciwko wody czerwone jako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wstali, a słońce rozbłysło nad wodami, Moabici ujrzeli z oddali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Moabici wstali nazajutrz rano i słońce wzeszło nad wodą, ujrzeli z dala, że woda czerwieniła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rano i słońce zaświeciło nad wodami, Moabici zobaczyli przed sobą wody czerwone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wstali bardzo wcześnie. A gdy słońce wzeszło nad wodami, Moabici zobaczyli przed sobą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gdy słońce wzeszło nad wodami. Moabici zobaczyli z naprzeciwka wodę czerwoną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вранці, і сонце зійшло на води. І побачив Моав напроти води червоне, наче кров,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słońce zabłysło nad wodą, z rana wstali, i z daleka ukazała się Moabitom czerwona jak krew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wczesnym rankiem, słońce rzucało blask na wodę, tak iż Moabici z przeciwnej strony ujrzeli wodę czerwoną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2024-04-29T12:41:16Z</dcterms:modified>
</cp:coreProperties>
</file>