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poszli, aby ją pochować, nie znaleźli z niej nic poza czaszką, stopami i dłoniami u rąk.*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palcami u rąk l. pozostałościami rąk, τὰ ἴχνη τῶν χειρῶν.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2024-04-29T18:28:32Z</dcterms:modified>
</cp:coreProperties>
</file>