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79"/>
        <w:gridCol w:w="2820"/>
        <w:gridCol w:w="4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Chiwitów, i Arkitów, i Synitów,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Chiwitów, Arkitów i Synitów,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Chiwwitę, Arkitę i Sinitę;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Hewejczyka, i Archajczyka, i Symejczyka,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Hewejczyka, i Aracejczyka, i Sinejczyka,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Chiwwity, Arkity, Synity,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Chiwwijczyków, i Arkijczyków, i Synijczyków,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Chiwwitów, Arkitów, Synitów,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Chiwwity, Arkity, Synity,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Chiwwitów, Arkitów, Synitów,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Chiwitę, Arkijczyka, Synytę,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Chiwwity, i Arkity, i Synity,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2024-04-17T18:43:07Z</dcterms:modified>
</cp:coreProperties>
</file>