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był (ich) naczelnikiem, Obadiasz był drugi, Eliab trzeci,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2024-04-28T04:54:48Z</dcterms:modified>
</cp:coreProperties>
</file>