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Sadoka zaś, kapłana, oraz jego braci, kapłanów, (pozostawił) przed przybytkiem JAHWE na wzniesieniu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kapłana Sadoka i jego braci, kapłanów, pozostawił przy przybytku JAHWE na wzniesieniu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Kapłana Sadoka i jego braci kapłanów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przybytkiem JAHWE na wyżynie w Gibeonie;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Sadoka kapłana, i braci jego kapłanów postawił przed przybytkiem Pańskim na wyżynie, która była w Gabaon,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Sadoka kapłanem i bracią jego kapłany przed przybytkiem PANSKIM na wyżynie, która była w Gabaon,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kapłana Sadoka i braci jego, kapłanów, [pozostawił] przed przybytkiem Pańskim na wyżynie, która jest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Kapłana Sadoka z jego braćmi kapłanami pozostawił przed przybytkiem Pana na podwyższeniu, które było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kapłana Sadoka i jego braci kapłanów przed przybytkiem JAHWE na wyżynie, która była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Kapłana Sadoka i jego braci pozostawił w Gabaonie przy mieszkaniu JAHWE znajdującym się tam na wzniesieniu kultowym.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Kapłana Cadoka i jego braci kapłanów [przeznaczył] dla Przybytku Jahwe na wyżynie Gibeonu,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(наставили) Садока священика і його братів священиків перед господним шатром в Вамі, що в Ґаваоні,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kapłana Cadoka oraz jego braci, kapłanów, postawił przed Przybytkiem WIEKUISTEGO na wyżynie, która była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Cadoka oraz jego braci, kapłanów, przed przybytkiem JAHWE na wyżynie leżącej w Gibeonie,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2024-04-28T04:17:46Z</dcterms:modified>
</cp:coreProperties>
</file>