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w jego osiedlach oraz na wszystkich pastwiskach Szaronu aż po ich krańce.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2024-04-27T09:51:32Z</dcterms:modified>
</cp:coreProperties>
</file>