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6"/>
        <w:gridCol w:w="3606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Baasejasza,* syna Malkiasza,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Amasaj, Achimot i 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Elkamowi: Amasaj i Achymot.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Elkanowi: Amasai i Achimot,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Amasaj i Achimot.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Baasejasza,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Baasejasza,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Baasei, syna Malkijji;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Михаїла, сина Маасія, сина Мелхія,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Elkana to: Amasaj, Achimot,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Elkany byli: Amasaj i Achimot.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Mss, G Ms i S: Maasejasza.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2024-05-01T23:19:49Z</dcterms:modified>
</cp:coreProperties>
</file>