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8"/>
        <w:gridCol w:w="1454"/>
        <w:gridCol w:w="64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sprzymierzył się z nim, aby budować okręty płynące do Tarszisz.* Budowali te okręty w Esjon-Geber.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Określenie to może oznaczać okręty pełnomorskie.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2024-04-29T11:16:06Z</dcterms:modified>
</cp:coreProperties>
</file>