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On* w pierwszym roku swojego panowania, w pierwszym miesiącu, otworzył bramy domu JAHWE i naprawił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4QCh: I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2024-04-29T01:38:33Z</dcterms:modified>
</cp:coreProperties>
</file>