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Odpłać bezbożnemu,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racz działać i osądź swoje sługi;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 twoich, potępiając niezbożnego, a obracając drogę jego na głowę jego, i usprawiedliwiając sprawiedliwego, a 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i uczynisz sąd sług twoich, tak żebyś oddał nieprawemu drogę jego na własną głowę a żebyś się zemścił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racz działać - rozsądź między Twymi sługami, złego skazując na karę, aby na jego głowę [spadła odpowiedzialność] za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tę przysięgę i uczyń, jak to jest powiedziane, oddaj sprawiedliwość sługom swoim, niechaj czyn grzesznika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nieba, rozeznaj i osądź swoje sługi, aby odpłacić nieprawemu, aby spadła na niego odpowiedzialność za jego postępowanie,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zechciej wysłuchać z nieba i racz rozsądzić pomiędzy sługami Twymi; potęp bezbożnego oddając mu według postępowania jego, a uniewinnij sprawiedliwego osądzając go według uczciwości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зробиш і судитимеш твоїм рабам, щоб віддати беззаконному і віддати за його дорогами на його голову, щоб пімстити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rozeznaj i rozsądź Twoje sługi, odpłacając niegodziwemu, zostawiając jego drogę na jego głowie, a przyznając rację prawemu w tej sprawie i odpłacając mu według jego sprawiedliwości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aby odpłacić niegodziwemu przez włożenie jego postępowania na jego własną głowę, a prawego uznaj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2024-05-26T23:12:18Z</dcterms:modified>
</cp:coreProperties>
</file>