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(rodów swoich) ojców i ich rodowody – tych, którzy wraz ze mną wyruszyli z Babilonu za panowania króla Artachszasta: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naczelników rodów oraz przynależność rodowa tych, którzy za panowania króla Artachszasta wyruszyli wraz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rodów i rodowody tych, którzy wyruszyli ze mną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przedniejsi z domów swych ojcowskich, i ród tych, którzy wyszli zemną z Babilonu za królowania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są przedniejszy domów i ród onych, którzy wyszli ze mną za królowania Artakserksa, króla z 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głowy rodów oraz wpisani do rodowodów, którzy za panowania króla Artakserksesa wyszli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 i rodowody tych, którzy wraz ze mną wyruszyli z Babilonu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wraz ze spisami tych, którzy za panowania króla Artakserksesa wyruszyli ze mną z 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przywódcy rodów według ich pochodzenia, którzy wyruszyli ze mną za panowania Artakserksesa, króla Babilonii: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przywódcy rodów i pochodzenie tych, którzy za panowania Artakserksesa wyruszyli ze mną z Babel: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їхніх батьківщин, провідники, які йшли зі мною в царюванні Артасаста царя Вавилона.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przedniejsi ze swych ojcowskich domów oraz spis tych, co wyszli ze mną z Babelu, za panowania króla Artakserksesa: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głowy domów patriarchalnych oraz rodowód tych, którzy za panowania króla Artakserksesa wyruszyli ze mną z 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2024-04-30T00:14:22Z</dcterms:modified>
</cp:coreProperties>
</file>