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przekazaliśmy, dokładnie spisano. W tym też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wagi; i zapisano wagę tego wszystkiego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liczbą i wagą wszystko, i zapisano wagę tego wszystkiego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wagi wszytkich rzeczy; i spisano wszytkę wagę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całości według liczby i wagi; równocześnie zostało spisane wszystko, co odważono.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dokładnie według liczby i wagi, które zostały ujęte w spisie.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 waga wszystkiego została wyszczególniona i zapisywana.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Przekazaliśmy wszystko według liczby i wagi, zapisując równocześnie wagę każdego przedmiotu.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[zostało przekazane] według liczby i wagi, a ciężar ogólny został wówczas zapisany.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 числом і за вагою, і описано всю міру. В тому часі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wagi, a wagę tego wszystkiego zapisano owego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według wagi wszystkiego, a następnie została w owym czasie zapisana cała 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2024-04-30T07:49:27Z</dcterms:modified>
</cp:coreProperties>
</file>