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Haman w tym dniu wesoły i dobrej myśli. Gdy jednak Haman zobaczył w Bramie Królewskiej Mordochaja, że nie podniósł się i nie przestraszył się go, wezbrał w nim gniew na Mordochaja,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Haman wyszedł z pałacu wesoły i dobrej myśli. Ale w Bramie Królewskiej natknął się na Mordochaja. Ten nie podniósł się na jego widok ani się go nie przestraszył. W Hamanie wezbrał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Haman tego dnia wesoły i dobrej myśli. Ale gdy Haman zobaczył Mardocheusza w bramie królewskiej, że on ani nie powstał, ani się nie poruszył przed nim, napełnił się gniewem na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Haman dnia onego wesoły, i z dobrą myślą; ale gdy ujrzał Haman Mardocheusza w bramie królewskiej, że ani powstał, ani się ruszył przed nim , napełniony był Haman przeciwko Mardocheuszowi popędliwością.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Aman onego dnia wesoły i ochotny. A gdy ujźrzał Mardocheusza siedzącego przede drzwiami pałacu, iż nie tylko nie wstał ku niemu, ale ani się ruszył z miejsca siedzenia swego, rozjadł się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Haman w dniu tym wesoły i dobrej myśli. Ale gdy Haman ujrzał Mardocheusza w Bramie Królewskiej, a on ani nie wstał, ani się nie poruszył przed nim, ogarnął Hamana gniew na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wyszedł Haman wesół i dobrej myśli. Gdy jednak Haman zobaczył w Bramie Królewskiej Mordochaja, że nie podniósł się i nie okazał przed nim żadnej obawy, wpadł we wściekłość na Mordochaja,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Haman wyszedł wesoły i dobrej myśli. Kiedy jednak zobaczył Mordochaja w bramie królewskiej, a ten nie wstał i przed nim nie drżał, wtedy Haman rozgniewał się na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wyszedł od króla bardzo ucieszony, ale kiedy na dziedzińcu zobaczył Żyda Mardocheusza,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wyszedł dnia tego w wesołym i pogodnym usposobieniu. Gdy jednak spostrzegł u bramy Królewskiej Mardocheusza, który ani nie powstał, ani się nie poruszył ze swego miejsca, rozgniewał się bardzo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своє багацтво і славу, яку цар на нього поклав, і як він зробив його першим і дав провадити царством.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Haman odszedł tego dnia wesół i dobrej myśli. Jednak gdy zauważył na królewskim dziedzińcu Mardechaja, który ani nie powstał, ani też przed nim nie drgnął Haman uniósł się płonącym gniewem na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owego dnia Haman wyszedł radosny i wesoły w sercu; lecz gdy tylko Haman ujrzał w bramie królewskiej Mardocheusza, a ten nie powstał ani nie zadrżał z jego powodu, w Hamanie natychmiast wezbrała złość przeciw Mardocheuszowi.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2024-05-01T14:32:11Z</dcterms:modified>
</cp:coreProperties>
</file>