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powiedziała: Jeśli król uzna to za dobre i jeśli znalazłam łaskę w jego oczach, i korzystną (okaże się) ta rzecz wobec króla, i jeśli jestem miła w jego oczach, to niech zostanie napisane, aby cofnięto listy z planem Hamana, syna Hamedaty, Agagity, które napisał, aby wygubić Żydów, którzy (mieszkają) po wszystkich prowincjach królewskich.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2024-05-07T00:24:11Z</dcterms:modified>
</cp:coreProperties>
</file>