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zrobią skrzynię* z drewna akacji, dwa i pół łokcia długą, półtora łokcia szeroką i półtora łokcia wysoką.**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9:4&lt;/x&gt;; &lt;x&gt;20 37:10-16&lt;/x&gt;; &lt;x&gt;20 37:17-24&lt;/x&gt;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skrzynię, </w:t>
      </w:r>
      <w:r>
        <w:rPr>
          <w:rtl/>
        </w:rPr>
        <w:t>אֲרֹון</w:t>
      </w:r>
      <w:r>
        <w:rPr>
          <w:rtl w:val="0"/>
        </w:rPr>
        <w:t xml:space="preserve"> (’aron), lub: arkę, o wymiarach 1,1 m x 0,7 m x 0,7 m; zawierała tablice, dzban z manną i laskę Aarona (&lt;x&gt;650 9:4&lt;/x&gt;); w PS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2024-04-30T07:56:00Z</dcterms:modified>
</cp:coreProperties>
</file>