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4"/>
        <w:gridCol w:w="2165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skrzyni zaś włożysz Świadectwo,* ** które ci 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(‘edut), tj. kamienne tablice, zob. &lt;x&gt;20 24:12&lt;/x&gt;;&lt;x&gt;20 31:18&lt;/x&gt;,&lt;x&gt;20 32:15&lt;/x&gt;,&lt;x&gt;20 34:29&lt;/x&gt;; &lt;x&gt;50 4:13&lt;/x&gt;;&lt;x&gt;50 9:9&lt;/x&gt;; &lt;x&gt;110 8:9&lt;/x&gt;.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&lt;x&gt;20 31:18&lt;/x&gt;; &lt;x&gt;20 32:15&lt;/x&gt;; &lt;x&gt;20 34:29&lt;/x&gt;; &lt;x&gt;50 4:13&lt;/x&gt;; &lt;x&gt;50 9:9&lt;/x&gt;; &lt;x&gt;110 8:9&lt;/x&gt;; &lt;x&gt;540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2024-04-30T03:11:51Z</dcterms:modified>
</cp:coreProperties>
</file>