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te wszystkie przybory należy wykonać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go i wszystkie naczynia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złota szczerego uczynisz go, i wszystko naczynie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waga lichtarza ze wszystkim naczyniem jego będzie miała talent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talentu szczerego złota należy wykonać świecznik i wszystkie przybory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i wszystkie przybory do niego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sporządzenia świecznika i należących do niego przyborów użyjesz 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go wykonać wraz ze wszystkimi przyborami do niego z jednego 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zrobiony z kikaru czystego złota. [Także] Wszystkie te przybory.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Талант чистого золота ввесь цей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go, wraz ze wszystkimi naczyniami, z talentu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go wykonać, wraz z tymi wszystkimi jego przyborami, z talentu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2024-04-30T05:55:07Z</dcterms:modified>
</cp:coreProperties>
</file>