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natomiast pokrył złotem i zrobił na nich złote pierścienie jako gniazda dla poprzeczek – również poprzeczki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2024-04-28T00:59:59Z</dcterms:modified>
</cp:coreProperties>
</file>