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na nim cztery rzędy kamieni; rząd: rubin, topaz i szmaragd* był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na nim cztery rzędy kamieni. W rzędzie pierwszym: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w nim cztery rzędy kamieni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porządku: karneol, topaz i szmaragd w pierwszym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nasadzili weń cztery rzędy kamienia tym porządkiem: sardyjusz, topazyjusz i szmaragd w rzędzie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weń cztery rzędy drogich kamieni. W pierwszym rzędzie był sardius, topasius, smaragd.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na nim cztery rzędy drogich kamieni; w pierwszym rzędzie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Osadzili na nim cztery rzędy kamieni; pierwszy rząd to rubin, topaz i 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na nim cztery rzędy kamieni. W pierwszym rzędzie: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wysadzany drogimi kamieniami, ułożonymi w czterech rzędach: w pierwszym rzędzie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Ozdobili go czterema rzędami kamieni. Rubin, topaz i szmaragd - oto jeden 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wypełnili go czterema rzędami kamieni. W jednym rzędzie: rubin, topaz i szmaragd.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ізраїльські так як заповів Господь Мойсеєві,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Nasadzili na niego cztery rzędy kamieni, według następującego porządku: Rubin, topaz i szmaragd rząd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wysadzili go czterema rzędami kamieni. Pierwszy rząd to rząd z rubinem, topazem i szmaragdem.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2024-05-04T05:05:21Z</dcterms:modified>
</cp:coreProperties>
</file>