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9"/>
        <w:gridCol w:w="1479"/>
        <w:gridCol w:w="6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miał osiemdziesiąt lat, Aaron zaś miał osiemdziesiąt trzy lata, gdy przemawiali do faraona.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2024-04-27T14:40:42Z</dcterms:modified>
</cp:coreProperties>
</file>