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natomiast i orkisz nie ucierpiały od gradu, ponieważ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nie zostały zbite, bo były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potłuczone nie były;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żyto nie są naruszone,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pokładły się, bo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 nie były zbite, bo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zniszczone, ponieważ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ocalały, gdyż kiełkują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jednak nie zostały zbite, bo są późniejsze).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Pszenica i orkisz nie były zniszczone, bo dojrzewają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Пшениця ж і жито не були побиті, бо були пізні.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pszenica i orkisz nie były potłuczone, bo jeszcze rosły nisko...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wybite, gdyż są późniejsze.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2024-04-30T04:02:17Z</dcterms:modified>
</cp:coreProperties>
</file>