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poprze moją sprawę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przeciwko sierocie, gdy widziałem w bramie swoją pomoc;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podniósł przeciwko sierocie rękę swoję, gdym widział w bramie pomoc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na sierotę rękę moję, chociam widział, żem był wyższym w bramie: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sierocie ręką groziłem, widząc w bramie mego poplecznika?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kiedy podniosłem rękę przeciwko sierocie, ponieważ widziałem w bramie pomoc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widziałem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miałem znajomości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rękę na sierotę, widząc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підняв проти сироти руку в надії, бо у мене була велика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przeciw sierocie moją rękę, gdym widział w bramie, że potrzebna jest pomoc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wymachiwałem ręką przeciwko chłopcu bez ojca, gdy widziałem, że w bramie jest potrzebna moja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2024-04-28T07:08:33Z</dcterms:modified>
</cp:coreProperties>
</file>